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KAYLEE FRYE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kayleefrye@gmail.com | (481) 516-2342 | Clemson, SC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Clemson University,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College of Engineering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Computing and Applied Sciences  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Mechanical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Mechanical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Siemens Energy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Clemson, SC      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Reduced inspection time for turbine components by 35 percent by improving maintenance steps and tracking failure patterns.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mechanical testing and calibration of tools using dial indicators, torque analyzers, and multimeters.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engineers and technicians to troubleshoot issues in rotating-equipment test benches, resolving most priority problems the same day.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Advanced Manufacturing Lab, Clemson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Clemson, SC 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and printed test samples using PLA and ABS, improving tensile strength through optimized print settings.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tensile, compression, and bending tests using Instron equipment and maintained consistent test accuracy.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test and microscopy data in MATLAB and Python to evaluate performance and failure modes.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&amp; VOLUNTE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Automated Sorting Mechanism,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Machine Design Course Project</w:t>
        <w:tab/>
        <w:tab/>
        <w:t xml:space="preserve">             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sorting system using stepper motors, an Arduino, and a belt-drive assembly.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motion and load calculations to size gears, supports, and motor torque.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Logged performance data and created plots to compare accuracy and throughput.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Thermal Control System,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Mechanical Systems Workshop</w:t>
        <w:tab/>
        <w:tab/>
        <w:t xml:space="preserve">                                 Sep 2023 -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small cooling system using a thermistor sensor, a Peltier device, and a custom PCB.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filter circuit to stabilize readings and reduce noise.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a Python control script to regulate temperature within one degree Celsius.</w:t>
      </w:r>
    </w:p>
    <w:p w:rsidR="00000000" w:rsidDel="00000000" w:rsidP="00000000" w:rsidRDefault="00000000" w:rsidRPr="00000000" w14:paraId="00000021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Robotic Gripper Prototype,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Robotics Systems Project</w:t>
        <w:tab/>
        <w:tab/>
        <w:t xml:space="preserve">                                  Jan 2023 - Apr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and built a two-finger robotic gripper using a servo-driven linkage mechanism to handle small components.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Modeled the gripper in SolidWorks and performed basic stress checks to select safe material thicknesses.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Programmed the gripper using Arduino to control grip force and opening width.</w:t>
      </w:r>
    </w:p>
    <w:p w:rsidR="00000000" w:rsidDel="00000000" w:rsidP="00000000" w:rsidRDefault="00000000" w:rsidRPr="00000000" w14:paraId="00000026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Wind Tunnel Test Fixture,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Aerodynamics Lab Project</w:t>
        <w:tab/>
        <w:tab/>
        <w:t xml:space="preserve">                                 Sep 2022 - Dec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small-scale fixture to measure drag and lift on 3D-printed airfoils in a low-speed wind tunnel.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velocity, pressure, and force data using LabVIEW and analyzed results in MATLAB.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Compared measured lift-to-drag ratios with theoretical values for final lab reporting.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AutoCAD, Fusion 360, 3D Printing (FDM), GD&amp;T, Rapid Prototyping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 (NumPy, SciPy, Pandas, OpenCV), LabVIEW, Material Testing, R, Minitab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Knlgx/Emrq0ZXTKu6EB9wjsfw==">CgMxLjA4AHIhMWRwYV9wM0JkZGhHNGV0eFVud0YzLTZTeHJoTlRLYU10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